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ascii="仿宋_GB2312" w:hAnsi="宋体" w:eastAsia="仿宋_GB2312"/>
          <w:b/>
          <w:bCs/>
          <w:kern w:val="0"/>
          <w:sz w:val="28"/>
          <w:szCs w:val="28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540385</wp:posOffset>
                </wp:positionH>
                <wp:positionV relativeFrom="page">
                  <wp:posOffset>359410</wp:posOffset>
                </wp:positionV>
                <wp:extent cx="2635250" cy="280670"/>
                <wp:effectExtent l="0" t="0" r="12700" b="508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5250" cy="2806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left"/>
                              <w:rPr>
                                <w:rFonts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  <w:t>SJQU-</w:t>
                            </w:r>
                            <w:r>
                              <w:rPr>
                                <w:rFonts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  <w:t>Q</w:t>
                            </w:r>
                            <w:r>
                              <w:rPr>
                                <w:rFonts w:hint="eastAsia"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  <w:t>R-JW-</w:t>
                            </w:r>
                            <w:r>
                              <w:rPr>
                                <w:rFonts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  <w:t>0</w:t>
                            </w:r>
                            <w:r>
                              <w:rPr>
                                <w:rFonts w:hint="eastAsia"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  <w:t>13（A</w:t>
                            </w:r>
                            <w:r>
                              <w:rPr>
                                <w:rFonts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2.55pt;margin-top:28.3pt;height:22.1pt;width:207.5pt;mso-position-horizontal-relative:page;mso-position-vertical-relative:page;z-index:251659264;mso-width-relative:page;mso-height-relative:page;" fillcolor="#FFFFFF [3201]" filled="t" stroked="f" coordsize="21600,21600" o:gfxdata="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ascii="宋体" w:hAnsi="宋体" w:eastAsia="宋体"/>
                          <w:spacing w:val="20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宋体" w:hAnsi="宋体" w:eastAsia="宋体"/>
                          <w:spacing w:val="20"/>
                          <w:sz w:val="24"/>
                          <w:szCs w:val="24"/>
                        </w:rPr>
                        <w:t>SJQU-</w:t>
                      </w:r>
                      <w:r>
                        <w:rPr>
                          <w:rFonts w:ascii="宋体" w:hAnsi="宋体" w:eastAsia="宋体"/>
                          <w:spacing w:val="20"/>
                          <w:sz w:val="24"/>
                          <w:szCs w:val="24"/>
                        </w:rPr>
                        <w:t>Q</w:t>
                      </w:r>
                      <w:r>
                        <w:rPr>
                          <w:rFonts w:hint="eastAsia" w:ascii="宋体" w:hAnsi="宋体" w:eastAsia="宋体"/>
                          <w:spacing w:val="20"/>
                          <w:sz w:val="24"/>
                          <w:szCs w:val="24"/>
                        </w:rPr>
                        <w:t>R-JW-</w:t>
                      </w:r>
                      <w:r>
                        <w:rPr>
                          <w:rFonts w:ascii="宋体" w:hAnsi="宋体" w:eastAsia="宋体"/>
                          <w:spacing w:val="20"/>
                          <w:sz w:val="24"/>
                          <w:szCs w:val="24"/>
                        </w:rPr>
                        <w:t>0</w:t>
                      </w:r>
                      <w:r>
                        <w:rPr>
                          <w:rFonts w:hint="eastAsia" w:ascii="宋体" w:hAnsi="宋体" w:eastAsia="宋体"/>
                          <w:spacing w:val="20"/>
                          <w:sz w:val="24"/>
                          <w:szCs w:val="24"/>
                        </w:rPr>
                        <w:t>13（A</w:t>
                      </w:r>
                      <w:r>
                        <w:rPr>
                          <w:rFonts w:ascii="宋体" w:hAnsi="宋体" w:eastAsia="宋体"/>
                          <w:spacing w:val="20"/>
                          <w:sz w:val="24"/>
                          <w:szCs w:val="24"/>
                        </w:rPr>
                        <w:t>0）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400" w:lineRule="exact"/>
        <w:jc w:val="center"/>
        <w:rPr>
          <w:rFonts w:ascii="黑体" w:hAnsi="宋体" w:eastAsia="黑体"/>
          <w:b/>
          <w:bCs/>
          <w:sz w:val="30"/>
          <w:szCs w:val="44"/>
        </w:rPr>
      </w:pPr>
      <w:r>
        <w:rPr>
          <w:rFonts w:hint="eastAsia" w:ascii="黑体" w:hAnsi="宋体" w:eastAsia="黑体"/>
          <w:b/>
          <w:bCs/>
          <w:sz w:val="30"/>
          <w:szCs w:val="44"/>
        </w:rPr>
        <w:t>上 海 建 桥 学 院</w:t>
      </w:r>
    </w:p>
    <w:p>
      <w:pPr>
        <w:spacing w:line="400" w:lineRule="exact"/>
        <w:jc w:val="center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30"/>
          <w:szCs w:val="44"/>
        </w:rPr>
        <w:t>__</w:t>
      </w:r>
      <w:r>
        <w:rPr>
          <w:rFonts w:hint="eastAsia" w:ascii="宋体" w:hAnsi="宋体"/>
          <w:sz w:val="30"/>
          <w:szCs w:val="44"/>
          <w:u w:val="single"/>
        </w:rPr>
        <w:t>大学英语</w:t>
      </w:r>
      <w:r>
        <w:rPr>
          <w:rFonts w:hint="eastAsia" w:ascii="宋体" w:hAnsi="宋体"/>
          <w:sz w:val="30"/>
          <w:szCs w:val="44"/>
          <w:u w:val="single"/>
          <w:lang w:eastAsia="zh-CN"/>
        </w:rPr>
        <w:t>（</w:t>
      </w:r>
      <w:r>
        <w:rPr>
          <w:rFonts w:hint="eastAsia" w:ascii="宋体" w:hAnsi="宋体"/>
          <w:sz w:val="30"/>
          <w:szCs w:val="44"/>
          <w:u w:val="single"/>
        </w:rPr>
        <w:t>3</w:t>
      </w:r>
      <w:r>
        <w:rPr>
          <w:rFonts w:hint="eastAsia" w:ascii="宋体" w:hAnsi="宋体"/>
          <w:sz w:val="30"/>
          <w:szCs w:val="44"/>
          <w:u w:val="single"/>
          <w:lang w:eastAsia="zh-CN"/>
        </w:rPr>
        <w:t>）</w:t>
      </w:r>
      <w:bookmarkStart w:id="0" w:name="_GoBack"/>
      <w:bookmarkEnd w:id="0"/>
      <w:r>
        <w:rPr>
          <w:rFonts w:hint="eastAsia" w:ascii="宋体" w:hAnsi="宋体"/>
          <w:sz w:val="30"/>
          <w:szCs w:val="44"/>
        </w:rPr>
        <w:t>___</w:t>
      </w:r>
      <w:r>
        <w:rPr>
          <w:rFonts w:hint="eastAsia" w:ascii="宋体" w:hAnsi="宋体"/>
          <w:sz w:val="28"/>
          <w:szCs w:val="28"/>
        </w:rPr>
        <w:t>课程教案</w:t>
      </w:r>
    </w:p>
    <w:p>
      <w:pPr>
        <w:spacing w:before="156" w:beforeLines="50" w:line="400" w:lineRule="exact"/>
        <w:rPr>
          <w:rFonts w:ascii="仿宋_GB2312" w:hAnsi="宋体" w:eastAsia="仿宋_GB2312"/>
          <w:snapToGrid w:val="0"/>
          <w:kern w:val="0"/>
          <w:sz w:val="24"/>
          <w:u w:val="single"/>
        </w:rPr>
      </w:pPr>
      <w:r>
        <w:rPr>
          <w:rFonts w:hint="eastAsia" w:ascii="仿宋_GB2312" w:hAnsi="宋体" w:eastAsia="仿宋_GB2312"/>
          <w:sz w:val="24"/>
        </w:rPr>
        <w:t>周次</w:t>
      </w:r>
      <w:r>
        <w:rPr>
          <w:rFonts w:hint="eastAsia" w:ascii="仿宋_GB2312" w:hAnsi="宋体" w:eastAsia="仿宋_GB2312"/>
          <w:sz w:val="24"/>
          <w:u w:val="single"/>
        </w:rPr>
        <w:t xml:space="preserve"> 15</w:t>
      </w:r>
      <w:r>
        <w:rPr>
          <w:rFonts w:hint="eastAsia" w:ascii="仿宋_GB2312" w:hAnsi="宋体" w:eastAsia="仿宋_GB2312"/>
          <w:sz w:val="24"/>
        </w:rPr>
        <w:t xml:space="preserve">   第</w:t>
      </w:r>
      <w:r>
        <w:rPr>
          <w:rFonts w:hint="eastAsia" w:ascii="仿宋_GB2312" w:hAnsi="宋体" w:eastAsia="仿宋_GB2312"/>
          <w:sz w:val="24"/>
          <w:u w:val="single"/>
        </w:rPr>
        <w:t>2</w:t>
      </w:r>
      <w:r>
        <w:rPr>
          <w:rFonts w:hint="eastAsia" w:ascii="仿宋_GB2312" w:hAnsi="宋体" w:eastAsia="仿宋_GB2312"/>
          <w:sz w:val="24"/>
        </w:rPr>
        <w:t xml:space="preserve">次课   学时 </w:t>
      </w:r>
      <w:r>
        <w:rPr>
          <w:rFonts w:hint="eastAsia" w:ascii="仿宋_GB2312" w:hAnsi="宋体" w:eastAsia="仿宋_GB2312"/>
          <w:sz w:val="24"/>
          <w:u w:val="single"/>
        </w:rPr>
        <w:t>2</w:t>
      </w:r>
      <w:r>
        <w:rPr>
          <w:rFonts w:hint="eastAsia" w:ascii="仿宋_GB2312" w:hAnsi="宋体" w:eastAsia="仿宋_GB2312"/>
          <w:sz w:val="24"/>
        </w:rPr>
        <w:t xml:space="preserve">               教案撰写人 </w:t>
      </w:r>
      <w:r>
        <w:rPr>
          <w:rFonts w:hint="eastAsia" w:ascii="Times New Roman" w:hAnsi="Times New Roman" w:eastAsia="仿宋_GB2312"/>
          <w:color w:val="000000" w:themeColor="text1"/>
          <w:kern w:val="0"/>
          <w:sz w:val="24"/>
          <w:u w:val="single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762635" cy="38100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2635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4"/>
        <w:tblW w:w="89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8"/>
        <w:gridCol w:w="5127"/>
        <w:gridCol w:w="25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atLeast"/>
          <w:jc w:val="center"/>
        </w:trPr>
        <w:tc>
          <w:tcPr>
            <w:tcW w:w="1318" w:type="dxa"/>
            <w:vAlign w:val="center"/>
          </w:tcPr>
          <w:p>
            <w:pPr>
              <w:adjustRightInd w:val="0"/>
              <w:snapToGrid w:val="0"/>
              <w:ind w:left="-105" w:leftChars="-50" w:right="-105" w:rightChars="-50"/>
              <w:jc w:val="center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考前强化训练5-讲解试卷5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6" w:hRule="atLeast"/>
          <w:jc w:val="center"/>
        </w:trPr>
        <w:tc>
          <w:tcPr>
            <w:tcW w:w="8956" w:type="dxa"/>
            <w:gridSpan w:val="3"/>
            <w:vAlign w:val="center"/>
          </w:tcPr>
          <w:p>
            <w:pPr>
              <w:adjustRightInd w:val="0"/>
              <w:snapToGrid w:val="0"/>
              <w:ind w:left="-50"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本次授课目的与要求</w:t>
            </w:r>
          </w:p>
          <w:p>
            <w:pPr>
              <w:ind w:right="-50"/>
              <w:rPr>
                <w:rFonts w:ascii="Times New Roman" w:hAnsi="Times New Roman" w:eastAsia="仿宋_GB2312" w:cs="Times New Roman"/>
                <w:bCs/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bCs/>
                <w:szCs w:val="21"/>
              </w:rPr>
              <w:t xml:space="preserve">    本次授课主要完成试题5的讲解，重点讲解阅读理解和段落翻译的答题技巧。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6" w:hRule="atLeast"/>
          <w:jc w:val="center"/>
        </w:trPr>
        <w:tc>
          <w:tcPr>
            <w:tcW w:w="8956" w:type="dxa"/>
            <w:gridSpan w:val="3"/>
            <w:vAlign w:val="center"/>
          </w:tcPr>
          <w:p>
            <w:pPr>
              <w:adjustRightInd w:val="0"/>
              <w:snapToGrid w:val="0"/>
              <w:ind w:left="-50"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教学设计思路</w:t>
            </w:r>
          </w:p>
          <w:p>
            <w:pPr>
              <w:ind w:left="-50" w:right="-50" w:firstLine="420" w:firstLineChars="20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本次课是主要围绕试题5的内容进行，教学设计思路如下：</w:t>
            </w:r>
          </w:p>
          <w:p>
            <w:pPr>
              <w:pStyle w:val="7"/>
              <w:numPr>
                <w:ilvl w:val="0"/>
                <w:numId w:val="1"/>
              </w:numPr>
              <w:ind w:right="-50" w:firstLineChars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检查学生试题5的作文句型记忆情况；</w:t>
            </w:r>
          </w:p>
          <w:p>
            <w:pPr>
              <w:pStyle w:val="7"/>
              <w:numPr>
                <w:ilvl w:val="0"/>
                <w:numId w:val="1"/>
              </w:numPr>
              <w:ind w:right="-50" w:firstLineChars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讲解试题5的阅读理解和段落翻译题目；</w:t>
            </w:r>
          </w:p>
          <w:p>
            <w:pPr>
              <w:pStyle w:val="7"/>
              <w:ind w:left="360" w:right="-50" w:firstLine="0" w:firstLineChars="0"/>
              <w:rPr>
                <w:rFonts w:ascii="仿宋_GB2312" w:eastAsia="仿宋_GB2312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13" w:hRule="atLeast"/>
          <w:jc w:val="center"/>
        </w:trPr>
        <w:tc>
          <w:tcPr>
            <w:tcW w:w="8956" w:type="dxa"/>
            <w:gridSpan w:val="3"/>
            <w:vAlign w:val="center"/>
          </w:tcPr>
          <w:p>
            <w:pPr>
              <w:adjustRightInd w:val="0"/>
              <w:snapToGrid w:val="0"/>
              <w:ind w:left="-50"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本次教学重点与难点</w:t>
            </w:r>
          </w:p>
          <w:p>
            <w:pPr>
              <w:adjustRightInd w:val="0"/>
              <w:snapToGrid w:val="0"/>
              <w:ind w:left="-50"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1、完成试题5的阅读理解和段落翻译讲解；</w:t>
            </w:r>
          </w:p>
          <w:p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2、突出强调四、六级考试的注意事项。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6445" w:type="dxa"/>
            <w:gridSpan w:val="2"/>
            <w:vAlign w:val="center"/>
          </w:tcPr>
          <w:p>
            <w:pPr>
              <w:ind w:left="-50"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>
            <w:pPr>
              <w:ind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教学方法与手段设计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05" w:hRule="atLeast"/>
          <w:jc w:val="center"/>
        </w:trPr>
        <w:tc>
          <w:tcPr>
            <w:tcW w:w="6445" w:type="dxa"/>
            <w:gridSpan w:val="2"/>
          </w:tcPr>
          <w:p>
            <w:pPr>
              <w:pStyle w:val="7"/>
              <w:numPr>
                <w:ilvl w:val="0"/>
                <w:numId w:val="2"/>
              </w:numPr>
              <w:spacing w:line="288" w:lineRule="auto"/>
              <w:ind w:firstLineChars="0"/>
              <w:rPr>
                <w:rFonts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>介绍本节课教学目标 （2分钟）</w:t>
            </w:r>
          </w:p>
          <w:p>
            <w:pPr>
              <w:pStyle w:val="7"/>
              <w:numPr>
                <w:ilvl w:val="0"/>
                <w:numId w:val="2"/>
              </w:numPr>
              <w:spacing w:line="288" w:lineRule="auto"/>
              <w:ind w:firstLineChars="0"/>
              <w:rPr>
                <w:rFonts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 w:cs="Times New Roman"/>
                <w:b/>
                <w:bCs/>
                <w:szCs w:val="21"/>
              </w:rPr>
              <w:t>检查学生试题5的作文句型记忆情况（10分钟）</w:t>
            </w:r>
          </w:p>
          <w:p>
            <w:pPr>
              <w:pStyle w:val="7"/>
              <w:numPr>
                <w:ilvl w:val="0"/>
                <w:numId w:val="2"/>
              </w:numPr>
              <w:spacing w:line="288" w:lineRule="auto"/>
              <w:ind w:firstLineChars="0"/>
              <w:rPr>
                <w:rFonts w:ascii="仿宋" w:hAnsi="仿宋" w:eastAsia="仿宋"/>
                <w:b/>
                <w:bCs/>
                <w:szCs w:val="21"/>
              </w:rPr>
            </w:pPr>
            <w:r>
              <w:rPr>
                <w:rFonts w:hint="eastAsia" w:ascii="仿宋" w:hAnsi="仿宋" w:eastAsia="仿宋"/>
                <w:b/>
                <w:bCs/>
                <w:szCs w:val="21"/>
              </w:rPr>
              <w:t>讲解试题5的阅读理解题目 （40分钟）</w:t>
            </w:r>
          </w:p>
          <w:p>
            <w:pPr>
              <w:ind w:right="-50" w:firstLine="420" w:firstLineChars="200"/>
              <w:rPr>
                <w:rFonts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>教师完成试题5的阅读理解题目的讲解，重点突出强调答题技巧。</w:t>
            </w:r>
          </w:p>
          <w:p>
            <w:pPr>
              <w:ind w:right="-50"/>
              <w:rPr>
                <w:rFonts w:ascii="仿宋" w:hAnsi="仿宋" w:eastAsia="仿宋"/>
                <w:b/>
                <w:bCs/>
                <w:szCs w:val="21"/>
              </w:rPr>
            </w:pPr>
            <w:r>
              <w:rPr>
                <w:rFonts w:hint="eastAsia" w:ascii="仿宋" w:hAnsi="仿宋" w:eastAsia="仿宋"/>
                <w:b/>
                <w:bCs/>
                <w:szCs w:val="21"/>
              </w:rPr>
              <w:t>3、讲解段落翻译题目（30分钟）</w:t>
            </w:r>
          </w:p>
          <w:p>
            <w:pPr>
              <w:ind w:right="-50"/>
              <w:rPr>
                <w:rFonts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 xml:space="preserve">   教师检查学生的完成情况，帮助学生分析段落结构，提供核心词汇和有用句型。</w:t>
            </w:r>
          </w:p>
          <w:p>
            <w:pPr>
              <w:ind w:right="-50"/>
              <w:rPr>
                <w:rFonts w:ascii="仿宋" w:hAnsi="仿宋" w:eastAsia="仿宋"/>
                <w:b/>
                <w:bCs/>
                <w:szCs w:val="21"/>
              </w:rPr>
            </w:pPr>
            <w:r>
              <w:rPr>
                <w:rFonts w:hint="eastAsia" w:ascii="仿宋" w:hAnsi="仿宋" w:eastAsia="仿宋"/>
                <w:b/>
                <w:bCs/>
                <w:szCs w:val="21"/>
              </w:rPr>
              <w:t>4、强调四、六级考试的注意事项（8分钟）</w:t>
            </w:r>
          </w:p>
        </w:tc>
        <w:tc>
          <w:tcPr>
            <w:tcW w:w="2511" w:type="dxa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讲授；</w:t>
            </w:r>
          </w:p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讨论；</w:t>
            </w:r>
          </w:p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练习。</w:t>
            </w:r>
          </w:p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ind w:right="-50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ind w:right="-50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ind w:right="-50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ind w:right="-50"/>
              <w:rPr>
                <w:rFonts w:ascii="仿宋_GB2312" w:hAnsi="宋体" w:eastAsia="仿宋_GB2312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5" w:hRule="atLeast"/>
          <w:jc w:val="center"/>
        </w:trPr>
        <w:tc>
          <w:tcPr>
            <w:tcW w:w="8956" w:type="dxa"/>
            <w:gridSpan w:val="3"/>
          </w:tcPr>
          <w:p>
            <w:pPr>
              <w:adjustRightInd w:val="0"/>
              <w:snapToGrid w:val="0"/>
              <w:ind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课外复习、预习要求及作业布置</w:t>
            </w:r>
          </w:p>
          <w:p>
            <w:pPr>
              <w:pStyle w:val="7"/>
              <w:adjustRightInd w:val="0"/>
              <w:snapToGrid w:val="0"/>
              <w:ind w:left="360" w:right="-50" w:firstLine="0" w:firstLineChars="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认真复习，迎接考试</w:t>
            </w:r>
          </w:p>
          <w:p>
            <w:pPr>
              <w:pStyle w:val="7"/>
              <w:adjustRightInd w:val="0"/>
              <w:snapToGrid w:val="0"/>
              <w:ind w:left="360" w:right="-50" w:firstLine="0" w:firstLineChars="0"/>
              <w:rPr>
                <w:rFonts w:ascii="仿宋_GB2312" w:hAnsi="宋体" w:eastAsia="仿宋_GB2312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4" w:hRule="atLeast"/>
          <w:jc w:val="center"/>
        </w:trPr>
        <w:tc>
          <w:tcPr>
            <w:tcW w:w="1318" w:type="dxa"/>
            <w:vAlign w:val="center"/>
          </w:tcPr>
          <w:p>
            <w:pPr>
              <w:adjustRightInd w:val="0"/>
              <w:snapToGrid w:val="0"/>
              <w:ind w:left="-105" w:leftChars="-50" w:right="-105" w:rightChars="-50"/>
              <w:jc w:val="center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/>
    <w:sectPr>
      <w:footerReference r:id="rId3" w:type="default"/>
      <w:footerReference r:id="rId4" w:type="even"/>
      <w:pgSz w:w="11906" w:h="16838"/>
      <w:pgMar w:top="1135" w:right="1474" w:bottom="1418" w:left="1588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-</w:t>
    </w:r>
    <w:r>
      <w:rPr>
        <w:sz w:val="28"/>
        <w:szCs w:val="28"/>
      </w:rPr>
      <w:t xml:space="preserve"> 1 -</w:t>
    </w:r>
    <w:r>
      <w:rPr>
        <w:sz w:val="28"/>
        <w:szCs w:val="28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-</w:t>
    </w:r>
    <w:r>
      <w:rPr>
        <w:sz w:val="28"/>
        <w:szCs w:val="28"/>
      </w:rPr>
      <w:t xml:space="preserve"> 2 -</w:t>
    </w:r>
    <w:r>
      <w:rPr>
        <w:sz w:val="28"/>
        <w:szCs w:val="28"/>
      </w:rPr>
      <w:fldChar w:fldCharType="end"/>
    </w:r>
  </w:p>
  <w:p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1B035E6"/>
    <w:multiLevelType w:val="multilevel"/>
    <w:tmpl w:val="41B035E6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 w:cs="Times New Roman"/>
        <w:b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C235717"/>
    <w:multiLevelType w:val="multilevel"/>
    <w:tmpl w:val="6C235717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CA7"/>
    <w:rsid w:val="00000560"/>
    <w:rsid w:val="00016913"/>
    <w:rsid w:val="00040B29"/>
    <w:rsid w:val="000738B5"/>
    <w:rsid w:val="00100CA0"/>
    <w:rsid w:val="00107FF1"/>
    <w:rsid w:val="00125CA7"/>
    <w:rsid w:val="00127250"/>
    <w:rsid w:val="001F090A"/>
    <w:rsid w:val="001F21AC"/>
    <w:rsid w:val="00266B8D"/>
    <w:rsid w:val="002C1693"/>
    <w:rsid w:val="002E702B"/>
    <w:rsid w:val="00346B3C"/>
    <w:rsid w:val="00383E77"/>
    <w:rsid w:val="003C750E"/>
    <w:rsid w:val="003F1DD8"/>
    <w:rsid w:val="00434759"/>
    <w:rsid w:val="004A1F76"/>
    <w:rsid w:val="004F6BD4"/>
    <w:rsid w:val="005146C7"/>
    <w:rsid w:val="005648C8"/>
    <w:rsid w:val="0057295D"/>
    <w:rsid w:val="0058342F"/>
    <w:rsid w:val="0060094C"/>
    <w:rsid w:val="006704EE"/>
    <w:rsid w:val="007A72FE"/>
    <w:rsid w:val="007D589E"/>
    <w:rsid w:val="0080759D"/>
    <w:rsid w:val="00891E02"/>
    <w:rsid w:val="00C62064"/>
    <w:rsid w:val="00D0319E"/>
    <w:rsid w:val="00D07675"/>
    <w:rsid w:val="00D1125A"/>
    <w:rsid w:val="00DC5AE8"/>
    <w:rsid w:val="00DD310A"/>
    <w:rsid w:val="00E72F35"/>
    <w:rsid w:val="00E815E6"/>
    <w:rsid w:val="00EA6A0E"/>
    <w:rsid w:val="00EF6733"/>
    <w:rsid w:val="00F4564B"/>
    <w:rsid w:val="0F617E76"/>
    <w:rsid w:val="19E5017C"/>
    <w:rsid w:val="5A3A007A"/>
    <w:rsid w:val="72744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nhideWhenUsed="0" w:uiPriority="0" w:semiHidden="0" w:name="List"/>
    <w:lsdException w:uiPriority="0" w:name="List Bullet"/>
    <w:lsdException w:uiPriority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字符"/>
    <w:basedOn w:val="5"/>
    <w:link w:val="3"/>
    <w:uiPriority w:val="0"/>
    <w:rPr>
      <w:kern w:val="2"/>
      <w:sz w:val="18"/>
      <w:szCs w:val="18"/>
    </w:rPr>
  </w:style>
  <w:style w:type="paragraph" w:styleId="7">
    <w:name w:val="List Paragraph"/>
    <w:basedOn w:val="1"/>
    <w:unhideWhenUsed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423</Words>
  <Characters>90</Characters>
  <Lines>1</Lines>
  <Paragraphs>1</Paragraphs>
  <TotalTime>4</TotalTime>
  <ScaleCrop>false</ScaleCrop>
  <LinksUpToDate>false</LinksUpToDate>
  <CharactersWithSpaces>512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2019-10-18T02:27:00Z</dcterms:created>
  <dc:creator>jq-jwc-1</dc:creator>
  <cp:lastModifiedBy>Administrator</cp:lastModifiedBy>
  <dcterms:modified xsi:type="dcterms:W3CDTF">2021-10-09T14:32:33Z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5BF04A3369BA422B873F209162EE07C4</vt:lpwstr>
  </property>
</Properties>
</file>